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190" w:rsidRPr="00FA3E9B" w:rsidRDefault="00211190" w:rsidP="00211190">
      <w:pPr>
        <w:pStyle w:val="Title"/>
      </w:pPr>
      <w:r w:rsidRPr="00FA3E9B">
        <w:t>Recycling Water for Drinking Purposes</w:t>
      </w:r>
    </w:p>
    <w:p w:rsidR="00211190" w:rsidRPr="00FA3E9B" w:rsidRDefault="00211190" w:rsidP="00211190">
      <w:pPr>
        <w:pStyle w:val="Heading1"/>
        <w:rPr>
          <w:color w:val="000000" w:themeColor="text1"/>
          <w:sz w:val="24"/>
          <w:szCs w:val="24"/>
        </w:rPr>
      </w:pPr>
      <w:r w:rsidRPr="00FA3E9B">
        <w:t>Introduction</w:t>
      </w:r>
    </w:p>
    <w:p w:rsidR="00211190" w:rsidRPr="00FA3E9B" w:rsidRDefault="00211190" w:rsidP="00211190">
      <w:r w:rsidRPr="00FA3E9B">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211190" w:rsidRPr="00FA3E9B" w:rsidRDefault="00211190" w:rsidP="00211190">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w:t>
      </w:r>
      <w:r>
        <w:t>associated with recycled water.</w:t>
      </w:r>
    </w:p>
    <w:p w:rsidR="00211190" w:rsidRPr="00FA3E9B" w:rsidRDefault="00211190" w:rsidP="00211190">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 w:rsidR="00211190" w:rsidRPr="00FA3E9B" w:rsidRDefault="00211190" w:rsidP="00211190">
      <w:pPr>
        <w:pStyle w:val="Heading1"/>
      </w:pPr>
      <w:r>
        <w:t>Recycling for Non-drinking Purposes</w:t>
      </w:r>
    </w:p>
    <w:p w:rsidR="00211190" w:rsidRPr="007C6A49" w:rsidRDefault="00211190" w:rsidP="00211190">
      <w:r w:rsidRPr="007C6A49">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211190" w:rsidRPr="00FA3E9B" w:rsidRDefault="00211190" w:rsidP="00211190">
      <w:pPr>
        <w:pStyle w:val="Heading1"/>
      </w:pPr>
      <w:r>
        <w:t>Recycling for Drinking Water</w:t>
      </w:r>
    </w:p>
    <w:p w:rsidR="00211190" w:rsidRPr="007C6A49" w:rsidRDefault="00211190" w:rsidP="00211190">
      <w:r w:rsidRPr="007C6A49">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211190" w:rsidRPr="007C6A49" w:rsidRDefault="00211190" w:rsidP="00211190">
      <w:r w:rsidRPr="007C6A49">
        <w:t>Industrial waste water is likely to introduce other chemicals of concern suc</w:t>
      </w:r>
      <w:r>
        <w:t>h as heavy metals and solvents.</w:t>
      </w:r>
    </w:p>
    <w:p w:rsidR="00211190" w:rsidRPr="00FA3E9B" w:rsidRDefault="00211190" w:rsidP="00211190">
      <w:pPr>
        <w:pStyle w:val="Heading1"/>
      </w:pPr>
      <w:r>
        <w:t>Treatment Issues</w:t>
      </w:r>
    </w:p>
    <w:p w:rsidR="00211190" w:rsidRPr="007C6A49" w:rsidRDefault="00211190" w:rsidP="00211190">
      <w:r w:rsidRPr="007C6A49">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211190" w:rsidRPr="007C6A49" w:rsidRDefault="00211190" w:rsidP="00211190">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211190" w:rsidRPr="00FA3E9B" w:rsidRDefault="00211190" w:rsidP="00211190">
      <w:pPr>
        <w:pStyle w:val="Heading1"/>
      </w:pPr>
      <w:r>
        <w:lastRenderedPageBreak/>
        <w:t>Direct Potable Reuse</w:t>
      </w:r>
    </w:p>
    <w:p w:rsidR="00211190" w:rsidRPr="007C6A49" w:rsidRDefault="00211190" w:rsidP="00211190">
      <w:r w:rsidRPr="007C6A49">
        <w:t>Direct potable reuse occurs where recycled water is introduced directly into the water supply system. In this case the risks must be managed b</w:t>
      </w:r>
      <w:r>
        <w:t>y engineered treatment systems.</w:t>
      </w:r>
    </w:p>
    <w:p w:rsidR="00211190" w:rsidRPr="00FA3E9B" w:rsidRDefault="00211190" w:rsidP="00211190">
      <w:pPr>
        <w:pStyle w:val="Heading1"/>
      </w:pPr>
      <w:r>
        <w:t>Indirect Potable Reuse</w:t>
      </w:r>
    </w:p>
    <w:p w:rsidR="00211190" w:rsidRPr="007C6A49" w:rsidRDefault="00211190" w:rsidP="00211190">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bookmarkStart w:id="0" w:name="_GoBack"/>
      <w:bookmarkEnd w:id="0"/>
    </w:p>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190"/>
    <w:rsid w:val="001C79A9"/>
    <w:rsid w:val="00211190"/>
    <w:rsid w:val="00284A9A"/>
    <w:rsid w:val="002C77D3"/>
    <w:rsid w:val="006F7E49"/>
    <w:rsid w:val="007D7AB1"/>
    <w:rsid w:val="0097786E"/>
    <w:rsid w:val="00987D5F"/>
    <w:rsid w:val="00A570AA"/>
    <w:rsid w:val="00A80943"/>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9FED2-A07E-450B-B29C-7D25F7CB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190"/>
    <w:pPr>
      <w:spacing w:before="120" w:after="120" w:line="240" w:lineRule="auto"/>
      <w:ind w:left="96"/>
    </w:pPr>
  </w:style>
  <w:style w:type="paragraph" w:styleId="Heading1">
    <w:name w:val="heading 1"/>
    <w:basedOn w:val="Normal"/>
    <w:next w:val="Normal"/>
    <w:link w:val="Heading1Char"/>
    <w:uiPriority w:val="9"/>
    <w:qFormat/>
    <w:rsid w:val="0021119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190"/>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211190"/>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1119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343</Words>
  <Characters>3544</Characters>
  <Application>Microsoft Office Word</Application>
  <DocSecurity>2</DocSecurity>
  <Lines>708</Lines>
  <Paragraphs>121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Introduction</vt:lpstr>
      <vt:lpstr>Recycling for Non-drinking Purposes</vt:lpstr>
      <vt:lpstr>Recycling for Drinking Water</vt:lpstr>
      <vt:lpstr>Treatment Issues</vt:lpstr>
      <vt:lpstr>Direct Potable Reuse</vt:lpstr>
      <vt:lpstr>Indirect Potable Reuse</vt:lpstr>
    </vt:vector>
  </TitlesOfParts>
  <Company/>
  <LinksUpToDate>false</LinksUpToDate>
  <CharactersWithSpaces>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2013-08-15T01:47:00Z</dcterms:created>
  <dcterms:modified xsi:type="dcterms:W3CDTF">2013-08-15T01:47:00Z</dcterms:modified>
</cp:coreProperties>
</file>